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93C" w14:textId="65A0910F"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D81730">
        <w:rPr>
          <w:rFonts w:ascii="微軟正黑體" w:eastAsia="微軟正黑體" w:hAnsi="微軟正黑體" w:hint="eastAsia"/>
          <w:b/>
          <w:sz w:val="36"/>
          <w:szCs w:val="36"/>
        </w:rPr>
        <w:t>2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D81730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B4137A">
        <w:rPr>
          <w:rFonts w:ascii="微軟正黑體" w:eastAsia="微軟正黑體" w:hAnsi="微軟正黑體"/>
          <w:b/>
          <w:sz w:val="36"/>
          <w:szCs w:val="36"/>
        </w:rPr>
        <w:t>3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玫瑰班系列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6323E93A" w14:textId="77777777" w:rsidR="00B4137A" w:rsidRPr="00775CEC" w:rsidRDefault="00B4137A" w:rsidP="00B4137A">
      <w:pPr>
        <w:spacing w:line="360" w:lineRule="exact"/>
        <w:rPr>
          <w:rFonts w:ascii="微軟正黑體" w:eastAsia="微軟正黑體" w:hAnsi="微軟正黑體"/>
          <w:kern w:val="0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本系列配合新生公園玫瑰園區特別安排一連串玫瑰相關系列的課程，在嬌貴艷麗的玫瑰花主題之下，首先對玫瑰花的分類以及品種進行深入介紹，再講解玫瑰花的栽培管理技術，另對玫瑰花的加工保存安排玫瑰花永生花的設計操作，玫瑰花印染美學操作的相關課程，讓學員充份享受陶醉在玫瑰花饗宴中。</w:t>
      </w:r>
    </w:p>
    <w:p w14:paraId="73B74C61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一、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</w:p>
    <w:p w14:paraId="59FA1E2C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二、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775CEC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775CEC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  <w:r w:rsidR="00E6723A" w:rsidRPr="00775CEC">
        <w:rPr>
          <w:rFonts w:ascii="微軟正黑體" w:eastAsia="微軟正黑體" w:hAnsi="微軟正黑體" w:hint="eastAsia"/>
          <w:szCs w:val="24"/>
        </w:rPr>
        <w:t xml:space="preserve"> </w:t>
      </w:r>
    </w:p>
    <w:p w14:paraId="6B645E6A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三、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0486FFF3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四、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7C71DB" w:rsidRPr="00775CEC">
        <w:rPr>
          <w:rFonts w:ascii="微軟正黑體" w:eastAsia="微軟正黑體" w:hAnsi="微軟正黑體" w:hint="eastAsia"/>
          <w:szCs w:val="24"/>
        </w:rPr>
        <w:t>報名資格：</w:t>
      </w:r>
      <w:r w:rsidR="00B4137A" w:rsidRPr="00775CEC">
        <w:rPr>
          <w:rFonts w:ascii="微軟正黑體" w:eastAsia="微軟正黑體" w:hAnsi="微軟正黑體" w:hint="eastAsia"/>
          <w:szCs w:val="24"/>
        </w:rPr>
        <w:t>冬藏玫瑰班系列</w:t>
      </w:r>
      <w:r w:rsidR="00077E79" w:rsidRPr="00775CEC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775CEC">
        <w:rPr>
          <w:rFonts w:ascii="微軟正黑體" w:eastAsia="微軟正黑體" w:hAnsi="微軟正黑體" w:hint="eastAsia"/>
          <w:szCs w:val="24"/>
        </w:rPr>
        <w:t xml:space="preserve">　　　　</w:t>
      </w:r>
    </w:p>
    <w:p w14:paraId="4A15AF12" w14:textId="275374CA" w:rsidR="0065709A" w:rsidRPr="00775CEC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五、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65709A" w:rsidRPr="00775CEC">
        <w:rPr>
          <w:rFonts w:ascii="微軟正黑體" w:eastAsia="微軟正黑體" w:hAnsi="微軟正黑體" w:hint="eastAsia"/>
          <w:szCs w:val="24"/>
        </w:rPr>
        <w:t>報名方式：</w:t>
      </w:r>
      <w:r w:rsidR="00BA2E3B" w:rsidRPr="00775CEC">
        <w:rPr>
          <w:rFonts w:ascii="微軟正黑體" w:eastAsia="微軟正黑體" w:hAnsi="微軟正黑體" w:hint="eastAsia"/>
          <w:szCs w:val="24"/>
        </w:rPr>
        <w:t>1</w:t>
      </w:r>
      <w:r w:rsidR="00225F35" w:rsidRPr="00775CEC">
        <w:rPr>
          <w:rFonts w:ascii="微軟正黑體" w:eastAsia="微軟正黑體" w:hAnsi="微軟正黑體"/>
          <w:szCs w:val="24"/>
        </w:rPr>
        <w:t>1</w:t>
      </w:r>
      <w:r w:rsidR="00B4137A" w:rsidRPr="00775CEC">
        <w:rPr>
          <w:rFonts w:ascii="微軟正黑體" w:eastAsia="微軟正黑體" w:hAnsi="微軟正黑體"/>
          <w:szCs w:val="24"/>
        </w:rPr>
        <w:t>1</w:t>
      </w:r>
      <w:r w:rsidR="00BA2E3B" w:rsidRPr="00775CEC">
        <w:rPr>
          <w:rFonts w:ascii="微軟正黑體" w:eastAsia="微軟正黑體" w:hAnsi="微軟正黑體" w:hint="eastAsia"/>
          <w:szCs w:val="24"/>
        </w:rPr>
        <w:t>年</w:t>
      </w:r>
      <w:r w:rsidR="00D81730">
        <w:rPr>
          <w:rFonts w:ascii="微軟正黑體" w:eastAsia="微軟正黑體" w:hAnsi="微軟正黑體" w:hint="eastAsia"/>
          <w:szCs w:val="24"/>
        </w:rPr>
        <w:t>1</w:t>
      </w:r>
      <w:r w:rsidR="00BA2E3B" w:rsidRPr="00775CEC">
        <w:rPr>
          <w:rFonts w:ascii="微軟正黑體" w:eastAsia="微軟正黑體" w:hAnsi="微軟正黑體" w:hint="eastAsia"/>
          <w:szCs w:val="24"/>
        </w:rPr>
        <w:t>月</w:t>
      </w:r>
      <w:r w:rsidR="00B4137A" w:rsidRPr="00775CEC">
        <w:rPr>
          <w:rFonts w:ascii="微軟正黑體" w:eastAsia="微軟正黑體" w:hAnsi="微軟正黑體"/>
          <w:szCs w:val="24"/>
        </w:rPr>
        <w:t>1</w:t>
      </w:r>
      <w:r w:rsidR="00D81730">
        <w:rPr>
          <w:rFonts w:ascii="微軟正黑體" w:eastAsia="微軟正黑體" w:hAnsi="微軟正黑體" w:hint="eastAsia"/>
          <w:szCs w:val="24"/>
        </w:rPr>
        <w:t>6</w:t>
      </w:r>
      <w:r w:rsidR="00BA2E3B" w:rsidRPr="00775CEC">
        <w:rPr>
          <w:rFonts w:ascii="微軟正黑體" w:eastAsia="微軟正黑體" w:hAnsi="微軟正黑體" w:hint="eastAsia"/>
          <w:szCs w:val="24"/>
        </w:rPr>
        <w:t>日</w:t>
      </w:r>
      <w:r w:rsidR="0065709A" w:rsidRPr="00775CEC">
        <w:rPr>
          <w:rFonts w:ascii="微軟正黑體" w:eastAsia="微軟正黑體" w:hAnsi="微軟正黑體" w:hint="eastAsia"/>
          <w:szCs w:val="24"/>
        </w:rPr>
        <w:t>上午９時起(</w:t>
      </w:r>
      <w:hyperlink r:id="rId8" w:history="1">
        <w:r w:rsidR="0065709A" w:rsidRPr="00775CEC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775CEC">
        <w:rPr>
          <w:rFonts w:ascii="微軟正黑體" w:eastAsia="微軟正黑體" w:hAnsi="微軟正黑體" w:hint="eastAsia"/>
          <w:szCs w:val="24"/>
        </w:rPr>
        <w:t>) 七星農業發展基金會網站，點選農業學苑招生</w:t>
      </w:r>
      <w:r w:rsidR="00077E79" w:rsidRPr="00775CEC">
        <w:rPr>
          <w:rFonts w:ascii="微軟正黑體" w:eastAsia="微軟正黑體" w:hAnsi="微軟正黑體" w:hint="eastAsia"/>
          <w:szCs w:val="24"/>
        </w:rPr>
        <w:t>(依報名先後限額</w:t>
      </w:r>
      <w:r w:rsidR="00B4137A" w:rsidRPr="00775CEC">
        <w:rPr>
          <w:rFonts w:ascii="微軟正黑體" w:eastAsia="微軟正黑體" w:hAnsi="微軟正黑體"/>
          <w:szCs w:val="24"/>
        </w:rPr>
        <w:t>30</w:t>
      </w:r>
      <w:r w:rsidR="00077E79" w:rsidRPr="00775CEC">
        <w:rPr>
          <w:rFonts w:ascii="微軟正黑體" w:eastAsia="微軟正黑體" w:hAnsi="微軟正黑體" w:hint="eastAsia"/>
          <w:szCs w:val="24"/>
        </w:rPr>
        <w:t>名)。報名成功</w:t>
      </w:r>
      <w:r w:rsidR="006237F3" w:rsidRPr="00775CEC">
        <w:rPr>
          <w:rFonts w:ascii="微軟正黑體" w:eastAsia="微軟正黑體" w:hAnsi="微軟正黑體" w:hint="eastAsia"/>
          <w:szCs w:val="24"/>
        </w:rPr>
        <w:t>將</w:t>
      </w:r>
      <w:r w:rsidR="00077E79" w:rsidRPr="00775CEC">
        <w:rPr>
          <w:rFonts w:ascii="微軟正黑體" w:eastAsia="微軟正黑體" w:hAnsi="微軟正黑體" w:hint="eastAsia"/>
          <w:szCs w:val="24"/>
        </w:rPr>
        <w:t>收到通知郵件(報名者請確認個人網址無誤)</w:t>
      </w:r>
      <w:r w:rsidR="00100722" w:rsidRPr="00775CEC">
        <w:rPr>
          <w:rFonts w:ascii="微軟正黑體" w:eastAsia="微軟正黑體" w:hAnsi="微軟正黑體" w:hint="eastAsia"/>
          <w:szCs w:val="24"/>
        </w:rPr>
        <w:t>。</w:t>
      </w:r>
      <w:r w:rsidR="006237F3" w:rsidRPr="00775CEC">
        <w:rPr>
          <w:rFonts w:ascii="微軟正黑體" w:eastAsia="微軟正黑體" w:hAnsi="微軟正黑體" w:hint="eastAsia"/>
          <w:szCs w:val="24"/>
        </w:rPr>
        <w:t>無故缺課超過3次者名額重新釋出給予有心參加者。</w:t>
      </w:r>
    </w:p>
    <w:p w14:paraId="3CEA1C4E" w14:textId="77777777" w:rsidR="00E6723A" w:rsidRPr="00775CEC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 w:rsidRPr="00775CEC">
        <w:rPr>
          <w:rFonts w:ascii="微軟正黑體" w:eastAsia="微軟正黑體" w:hAnsi="微軟正黑體" w:hint="eastAsia"/>
          <w:bCs/>
          <w:szCs w:val="24"/>
        </w:rPr>
        <w:t>六、</w:t>
      </w:r>
      <w:r w:rsidR="00B82259" w:rsidRPr="00775CEC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775CEC">
        <w:rPr>
          <w:rFonts w:ascii="微軟正黑體" w:eastAsia="微軟正黑體" w:hAnsi="微軟正黑體"/>
          <w:bCs/>
          <w:szCs w:val="24"/>
        </w:rPr>
        <w:t>交通：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775CEC">
        <w:rPr>
          <w:rFonts w:ascii="微軟正黑體" w:eastAsia="微軟正黑體" w:hAnsi="微軟正黑體"/>
          <w:bCs/>
          <w:szCs w:val="24"/>
        </w:rPr>
        <w:t>公車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775CEC">
        <w:rPr>
          <w:rFonts w:ascii="微軟正黑體" w:eastAsia="微軟正黑體" w:hAnsi="微軟正黑體"/>
          <w:bCs/>
          <w:szCs w:val="24"/>
        </w:rPr>
        <w:t>站下車</w:t>
      </w:r>
    </w:p>
    <w:p w14:paraId="7C4CC336" w14:textId="77777777" w:rsidR="00E6723A" w:rsidRPr="00775CEC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七、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370301" w:rsidRPr="00775CEC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，將依臺北市政府宣佈停課，亦即停課。</w:t>
      </w:r>
    </w:p>
    <w:p w14:paraId="27E9D785" w14:textId="77777777" w:rsidR="00E07678" w:rsidRPr="00775CEC" w:rsidRDefault="00E839A2" w:rsidP="00384971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  <w:r w:rsidRPr="00775CEC">
        <w:rPr>
          <w:rFonts w:ascii="微軟正黑體" w:eastAsia="微軟正黑體" w:hAnsi="微軟正黑體" w:hint="eastAsia"/>
          <w:color w:val="FF0000"/>
          <w:szCs w:val="24"/>
        </w:rPr>
        <w:t xml:space="preserve">八、 </w:t>
      </w:r>
      <w:r w:rsidR="00E07678" w:rsidRPr="00775CEC">
        <w:rPr>
          <w:rFonts w:ascii="微軟正黑體" w:eastAsia="微軟正黑體" w:hAnsi="微軟正黑體" w:hint="eastAsia"/>
          <w:color w:val="FF0000"/>
          <w:szCs w:val="24"/>
        </w:rPr>
        <w:t>防疫配合措施：</w:t>
      </w:r>
    </w:p>
    <w:p w14:paraId="50FDC82E" w14:textId="77777777" w:rsidR="00E07678" w:rsidRPr="00775CEC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775CEC">
        <w:rPr>
          <w:rFonts w:ascii="微軟正黑體" w:eastAsia="微軟正黑體" w:hAnsi="微軟正黑體"/>
          <w:color w:val="FF0000"/>
        </w:rPr>
        <w:t>1</w:t>
      </w:r>
      <w:r w:rsidRPr="00775CEC">
        <w:rPr>
          <w:rFonts w:ascii="微軟正黑體" w:eastAsia="微軟正黑體" w:hAnsi="微軟正黑體" w:hint="eastAsia"/>
          <w:color w:val="FF0000"/>
        </w:rPr>
        <w:t>、課程</w:t>
      </w:r>
      <w:proofErr w:type="gramStart"/>
      <w:r w:rsidRPr="00775CEC">
        <w:rPr>
          <w:rFonts w:ascii="微軟正黑體" w:eastAsia="微軟正黑體" w:hAnsi="微軟正黑體" w:hint="eastAsia"/>
          <w:color w:val="FF0000"/>
        </w:rPr>
        <w:t>採實名制</w:t>
      </w:r>
      <w:proofErr w:type="gramEnd"/>
      <w:r w:rsidRPr="00775CEC">
        <w:rPr>
          <w:rFonts w:ascii="微軟正黑體" w:eastAsia="微軟正黑體" w:hAnsi="微軟正黑體" w:hint="eastAsia"/>
          <w:color w:val="FF0000"/>
        </w:rPr>
        <w:t>，請學員</w:t>
      </w:r>
      <w:r w:rsidR="007A6585" w:rsidRPr="00775CEC">
        <w:rPr>
          <w:rFonts w:ascii="微軟正黑體" w:eastAsia="微軟正黑體" w:hAnsi="微軟正黑體" w:hint="eastAsia"/>
          <w:color w:val="FF0000"/>
        </w:rPr>
        <w:t>於駐</w:t>
      </w:r>
      <w:proofErr w:type="gramStart"/>
      <w:r w:rsidR="007A6585" w:rsidRPr="00775CEC">
        <w:rPr>
          <w:rFonts w:ascii="微軟正黑體" w:eastAsia="微軟正黑體" w:hAnsi="微軟正黑體" w:hint="eastAsia"/>
          <w:color w:val="FF0000"/>
        </w:rPr>
        <w:t>警室前掃</w:t>
      </w:r>
      <w:proofErr w:type="gramEnd"/>
      <w:r w:rsidR="007A6585" w:rsidRPr="00775CEC">
        <w:rPr>
          <w:rFonts w:ascii="微軟正黑體" w:eastAsia="微軟正黑體" w:hAnsi="微軟正黑體" w:hint="eastAsia"/>
          <w:color w:val="FF0000"/>
        </w:rPr>
        <w:t>Q</w:t>
      </w:r>
      <w:r w:rsidR="007A6585" w:rsidRPr="00775CEC">
        <w:rPr>
          <w:rFonts w:ascii="微軟正黑體" w:eastAsia="微軟正黑體" w:hAnsi="微軟正黑體"/>
          <w:color w:val="FF0000"/>
        </w:rPr>
        <w:t>R Code</w:t>
      </w:r>
      <w:r w:rsidR="007A6585" w:rsidRPr="00775CEC">
        <w:rPr>
          <w:rFonts w:ascii="微軟正黑體" w:eastAsia="微軟正黑體" w:hAnsi="微軟正黑體" w:hint="eastAsia"/>
          <w:color w:val="FF0000"/>
        </w:rPr>
        <w:t>並出示上傳資料或</w:t>
      </w:r>
      <w:r w:rsidRPr="00775CEC">
        <w:rPr>
          <w:rFonts w:ascii="微軟正黑體" w:eastAsia="微軟正黑體" w:hAnsi="微軟正黑體" w:hint="eastAsia"/>
          <w:color w:val="FF0000"/>
        </w:rPr>
        <w:t>攜帶身分</w:t>
      </w:r>
      <w:proofErr w:type="gramStart"/>
      <w:r w:rsidRPr="00775CEC">
        <w:rPr>
          <w:rFonts w:ascii="微軟正黑體" w:eastAsia="微軟正黑體" w:hAnsi="微軟正黑體" w:hint="eastAsia"/>
          <w:color w:val="FF0000"/>
        </w:rPr>
        <w:t>證件</w:t>
      </w:r>
      <w:r w:rsidR="007A6585" w:rsidRPr="00775CEC">
        <w:rPr>
          <w:rFonts w:ascii="微軟正黑體" w:eastAsia="微軟正黑體" w:hAnsi="微軟正黑體" w:hint="eastAsia"/>
          <w:color w:val="FF0000"/>
        </w:rPr>
        <w:t>掃檔</w:t>
      </w:r>
      <w:proofErr w:type="gramEnd"/>
      <w:r w:rsidRPr="00775CEC">
        <w:rPr>
          <w:rFonts w:ascii="微軟正黑體" w:eastAsia="微軟正黑體" w:hAnsi="微軟正黑體" w:hint="eastAsia"/>
          <w:color w:val="FF0000"/>
        </w:rPr>
        <w:t>。</w:t>
      </w:r>
    </w:p>
    <w:p w14:paraId="32F575C3" w14:textId="77777777" w:rsidR="00E07678" w:rsidRPr="00775CEC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775CEC">
        <w:rPr>
          <w:rFonts w:ascii="微軟正黑體" w:eastAsia="微軟正黑體" w:hAnsi="微軟正黑體"/>
          <w:color w:val="FF0000"/>
        </w:rPr>
        <w:t>2</w:t>
      </w:r>
      <w:r w:rsidRPr="00775CEC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775CEC">
        <w:rPr>
          <w:rFonts w:ascii="微軟正黑體" w:eastAsia="微軟正黑體" w:hAnsi="微軟正黑體"/>
          <w:color w:val="FF0000"/>
        </w:rPr>
        <w:t>(37</w:t>
      </w:r>
      <w:r w:rsidRPr="00775CEC">
        <w:rPr>
          <w:rFonts w:ascii="微軟正黑體" w:eastAsia="微軟正黑體" w:hAnsi="微軟正黑體" w:hint="eastAsia"/>
          <w:color w:val="FF0000"/>
        </w:rPr>
        <w:t>℃不得入內參與課程</w:t>
      </w:r>
      <w:r w:rsidRPr="00775CEC">
        <w:rPr>
          <w:rFonts w:ascii="微軟正黑體" w:eastAsia="微軟正黑體" w:hAnsi="微軟正黑體"/>
          <w:color w:val="FF0000"/>
        </w:rPr>
        <w:t>)</w:t>
      </w:r>
      <w:r w:rsidRPr="00775CEC">
        <w:rPr>
          <w:rFonts w:ascii="微軟正黑體" w:eastAsia="微軟正黑體" w:hAnsi="微軟正黑體" w:hint="eastAsia"/>
          <w:color w:val="FF0000"/>
        </w:rPr>
        <w:t>並於課程期間全程配帶醫療</w:t>
      </w:r>
      <w:r w:rsidR="00A5333D" w:rsidRPr="00775CEC">
        <w:rPr>
          <w:rFonts w:ascii="微軟正黑體" w:eastAsia="微軟正黑體" w:hAnsi="微軟正黑體" w:hint="eastAsia"/>
          <w:color w:val="FF0000"/>
        </w:rPr>
        <w:t>口</w:t>
      </w:r>
      <w:r w:rsidRPr="00775CEC">
        <w:rPr>
          <w:rFonts w:ascii="微軟正黑體" w:eastAsia="微軟正黑體" w:hAnsi="微軟正黑體" w:hint="eastAsia"/>
          <w:color w:val="FF0000"/>
        </w:rPr>
        <w:t>罩。</w:t>
      </w:r>
    </w:p>
    <w:p w14:paraId="0DB386A5" w14:textId="77777777" w:rsidR="00E07678" w:rsidRPr="00775CEC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775CEC">
        <w:rPr>
          <w:rFonts w:ascii="微軟正黑體" w:eastAsia="微軟正黑體" w:hAnsi="微軟正黑體"/>
          <w:color w:val="FF0000"/>
        </w:rPr>
        <w:t>3</w:t>
      </w:r>
      <w:r w:rsidRPr="00775CEC">
        <w:rPr>
          <w:rFonts w:ascii="微軟正黑體" w:eastAsia="微軟正黑體" w:hAnsi="微軟正黑體" w:hint="eastAsia"/>
          <w:color w:val="FF0000"/>
        </w:rPr>
        <w:t>、本課程上課人員，包含講師、工作人員，</w:t>
      </w:r>
      <w:r w:rsidR="00931AD9" w:rsidRPr="00775CEC">
        <w:rPr>
          <w:rFonts w:ascii="微軟正黑體" w:eastAsia="微軟正黑體" w:hAnsi="微軟正黑體" w:hint="eastAsia"/>
          <w:color w:val="FF0000"/>
        </w:rPr>
        <w:t>請於上課前進入教室</w:t>
      </w:r>
      <w:r w:rsidRPr="00775CEC">
        <w:rPr>
          <w:rFonts w:ascii="微軟正黑體" w:eastAsia="微軟正黑體" w:hAnsi="微軟正黑體" w:hint="eastAsia"/>
          <w:color w:val="FF0000"/>
        </w:rPr>
        <w:t>額滿後，不再開放入場。</w:t>
      </w:r>
    </w:p>
    <w:p w14:paraId="3B412263" w14:textId="77777777" w:rsidR="009E3663" w:rsidRPr="00775CEC" w:rsidRDefault="00E07678" w:rsidP="00A5333D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/>
          <w:color w:val="FF0000"/>
          <w:szCs w:val="24"/>
        </w:rPr>
        <w:t>4</w:t>
      </w:r>
      <w:r w:rsidRPr="00775CEC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775CEC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775CEC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3"/>
        <w:tblpPr w:leftFromText="180" w:rightFromText="180" w:vertAnchor="page" w:horzAnchor="margin" w:tblpY="9529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976"/>
        <w:gridCol w:w="4253"/>
        <w:gridCol w:w="850"/>
      </w:tblGrid>
      <w:tr w:rsidR="00775CEC" w:rsidRPr="00775CEC" w14:paraId="14967410" w14:textId="77777777" w:rsidTr="00D81730">
        <w:trPr>
          <w:trHeight w:val="340"/>
        </w:trPr>
        <w:tc>
          <w:tcPr>
            <w:tcW w:w="959" w:type="dxa"/>
            <w:noWrap/>
            <w:hideMark/>
          </w:tcPr>
          <w:p w14:paraId="4CD0FD84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276" w:type="dxa"/>
            <w:noWrap/>
            <w:hideMark/>
          </w:tcPr>
          <w:p w14:paraId="089A8AB9" w14:textId="77777777" w:rsidR="006237F3" w:rsidRPr="00775CEC" w:rsidRDefault="006237F3" w:rsidP="00775CEC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976" w:type="dxa"/>
            <w:noWrap/>
            <w:hideMark/>
          </w:tcPr>
          <w:p w14:paraId="2BC87F8C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4253" w:type="dxa"/>
            <w:noWrap/>
            <w:hideMark/>
          </w:tcPr>
          <w:p w14:paraId="45D1FB5F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850" w:type="dxa"/>
            <w:noWrap/>
            <w:hideMark/>
          </w:tcPr>
          <w:p w14:paraId="23A5395D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2A4BB1" w:rsidRPr="00775CEC" w14:paraId="625FFA22" w14:textId="77777777" w:rsidTr="00D81730">
        <w:trPr>
          <w:trHeight w:val="360"/>
        </w:trPr>
        <w:tc>
          <w:tcPr>
            <w:tcW w:w="959" w:type="dxa"/>
            <w:noWrap/>
            <w:hideMark/>
          </w:tcPr>
          <w:p w14:paraId="6AEF4408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7811C5EA" w14:textId="05F4CB78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2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1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5CE28822" w14:textId="602D2F9B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冬藏班開學植栽設計入門</w:t>
            </w:r>
          </w:p>
        </w:tc>
        <w:tc>
          <w:tcPr>
            <w:tcW w:w="4253" w:type="dxa"/>
            <w:noWrap/>
          </w:tcPr>
          <w:p w14:paraId="798D705E" w14:textId="435B2294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蔡其昌</w:t>
            </w:r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七星農業發展基金會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研究員</w:t>
            </w:r>
          </w:p>
        </w:tc>
        <w:tc>
          <w:tcPr>
            <w:tcW w:w="850" w:type="dxa"/>
            <w:noWrap/>
            <w:hideMark/>
          </w:tcPr>
          <w:p w14:paraId="421CB531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0FA609B6" w14:textId="77777777" w:rsidTr="00D81730">
        <w:trPr>
          <w:trHeight w:val="340"/>
        </w:trPr>
        <w:tc>
          <w:tcPr>
            <w:tcW w:w="959" w:type="dxa"/>
            <w:noWrap/>
            <w:hideMark/>
          </w:tcPr>
          <w:p w14:paraId="170BC252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392A80B5" w14:textId="332A81FF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2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8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2E986D15" w14:textId="5EBC2693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玫瑰病蟲害防治</w:t>
            </w:r>
          </w:p>
        </w:tc>
        <w:tc>
          <w:tcPr>
            <w:tcW w:w="4253" w:type="dxa"/>
            <w:noWrap/>
          </w:tcPr>
          <w:p w14:paraId="289D837D" w14:textId="4BD24DEA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周鼎宸</w:t>
            </w:r>
            <w:r w:rsidRPr="00F47F39">
              <w:rPr>
                <w:rFonts w:hint="eastAsia"/>
              </w:rPr>
              <w:t xml:space="preserve">  </w:t>
            </w:r>
            <w:proofErr w:type="gramStart"/>
            <w:r w:rsidRPr="00F47F39">
              <w:rPr>
                <w:rFonts w:hint="eastAsia"/>
              </w:rPr>
              <w:t>植物藥菊</w:t>
            </w:r>
            <w:proofErr w:type="gramEnd"/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粉絲專頁創辦人</w:t>
            </w:r>
          </w:p>
        </w:tc>
        <w:tc>
          <w:tcPr>
            <w:tcW w:w="850" w:type="dxa"/>
            <w:noWrap/>
            <w:hideMark/>
          </w:tcPr>
          <w:p w14:paraId="3DCA297A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477C4A98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6FCF3D2B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7C6A8158" w14:textId="540FA71C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2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15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1CF10E5F" w14:textId="21172EB1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玫瑰的栽培管理技術</w:t>
            </w:r>
          </w:p>
        </w:tc>
        <w:tc>
          <w:tcPr>
            <w:tcW w:w="4253" w:type="dxa"/>
            <w:noWrap/>
          </w:tcPr>
          <w:p w14:paraId="66C120A9" w14:textId="39B5412A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F47F39">
              <w:rPr>
                <w:rFonts w:hint="eastAsia"/>
              </w:rPr>
              <w:t>陳主奉</w:t>
            </w:r>
            <w:proofErr w:type="gramEnd"/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公園路燈工程管理處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hideMark/>
          </w:tcPr>
          <w:p w14:paraId="1A0EDE8B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03A19092" w14:textId="77777777" w:rsidTr="00D81730">
        <w:trPr>
          <w:trHeight w:val="360"/>
        </w:trPr>
        <w:tc>
          <w:tcPr>
            <w:tcW w:w="959" w:type="dxa"/>
            <w:noWrap/>
            <w:hideMark/>
          </w:tcPr>
          <w:p w14:paraId="064689BB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14:paraId="5B1E7C9C" w14:textId="698AB6D6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2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22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B9F56EC" w14:textId="382CCD51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玫瑰的加工與應用</w:t>
            </w:r>
          </w:p>
        </w:tc>
        <w:tc>
          <w:tcPr>
            <w:tcW w:w="4253" w:type="dxa"/>
            <w:noWrap/>
          </w:tcPr>
          <w:p w14:paraId="6AD664F0" w14:textId="475941BE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陳淑琪</w:t>
            </w:r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伍芊創意工作室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負責人</w:t>
            </w:r>
          </w:p>
        </w:tc>
        <w:tc>
          <w:tcPr>
            <w:tcW w:w="850" w:type="dxa"/>
            <w:noWrap/>
            <w:hideMark/>
          </w:tcPr>
          <w:p w14:paraId="3DEB36C9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1EAA76C2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6833D274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14:paraId="271DACCB" w14:textId="02B8D69E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3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1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87ABCDE" w14:textId="2294F41A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玫瑰花分類與品種介紹</w:t>
            </w:r>
          </w:p>
        </w:tc>
        <w:tc>
          <w:tcPr>
            <w:tcW w:w="4253" w:type="dxa"/>
            <w:noWrap/>
          </w:tcPr>
          <w:p w14:paraId="57AC514F" w14:textId="12EFB326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陳根旺</w:t>
            </w:r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香根園藝有限公司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  <w:hideMark/>
          </w:tcPr>
          <w:p w14:paraId="08B83A8A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39DA98F8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0C9AB3EA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14:paraId="25F4DDC5" w14:textId="0FF362C0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3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8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DEC862A" w14:textId="774EAA0E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玫瑰永生花製作分享</w:t>
            </w:r>
          </w:p>
        </w:tc>
        <w:tc>
          <w:tcPr>
            <w:tcW w:w="4253" w:type="dxa"/>
            <w:noWrap/>
          </w:tcPr>
          <w:p w14:paraId="35E3CA8E" w14:textId="41A9AD90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張莉莉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莊敬高職園藝科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主任</w:t>
            </w:r>
          </w:p>
        </w:tc>
        <w:tc>
          <w:tcPr>
            <w:tcW w:w="850" w:type="dxa"/>
            <w:noWrap/>
            <w:hideMark/>
          </w:tcPr>
          <w:p w14:paraId="7EDE867E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2A4BB1" w:rsidRPr="00775CEC" w14:paraId="66288D19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122B2C0D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14:paraId="1D45ACEA" w14:textId="7603358E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3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15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15075DB5" w14:textId="1FC2D410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玫瑰印染美學操作分享</w:t>
            </w:r>
          </w:p>
        </w:tc>
        <w:tc>
          <w:tcPr>
            <w:tcW w:w="4253" w:type="dxa"/>
            <w:noWrap/>
          </w:tcPr>
          <w:p w14:paraId="56A2B448" w14:textId="24B738A7" w:rsidR="002A4BB1" w:rsidRPr="00775CEC" w:rsidRDefault="002A4BB1" w:rsidP="002A4B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闕淑惠</w:t>
            </w:r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可染坊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負責人</w:t>
            </w:r>
          </w:p>
        </w:tc>
        <w:tc>
          <w:tcPr>
            <w:tcW w:w="850" w:type="dxa"/>
            <w:noWrap/>
            <w:hideMark/>
          </w:tcPr>
          <w:p w14:paraId="3AEB0B98" w14:textId="77777777" w:rsidR="002A4BB1" w:rsidRPr="00775CEC" w:rsidRDefault="002A4BB1" w:rsidP="002A4BB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  <w:tr w:rsidR="00195BAE" w:rsidRPr="00775CEC" w14:paraId="2025B260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3CB9F1D7" w14:textId="77777777" w:rsidR="00195BAE" w:rsidRPr="00775CEC" w:rsidRDefault="00195BAE" w:rsidP="00195BA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14:paraId="447FA550" w14:textId="75BD7742" w:rsidR="00195BAE" w:rsidRPr="00775CEC" w:rsidRDefault="00195BAE" w:rsidP="00195BA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47F39">
              <w:rPr>
                <w:rFonts w:hint="eastAsia"/>
              </w:rPr>
              <w:t>3</w:t>
            </w:r>
            <w:r w:rsidRPr="00F47F39">
              <w:rPr>
                <w:rFonts w:hint="eastAsia"/>
              </w:rPr>
              <w:t>月</w:t>
            </w:r>
            <w:r w:rsidRPr="00F47F39">
              <w:rPr>
                <w:rFonts w:hint="eastAsia"/>
              </w:rPr>
              <w:t>22</w:t>
            </w:r>
            <w:r w:rsidRPr="00F47F39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6FF5D097" w14:textId="753E696B" w:rsidR="00195BAE" w:rsidRPr="00775CEC" w:rsidRDefault="00195BAE" w:rsidP="00195BA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F47F39">
              <w:rPr>
                <w:rFonts w:hint="eastAsia"/>
              </w:rPr>
              <w:t>臺</w:t>
            </w:r>
            <w:proofErr w:type="gramEnd"/>
            <w:r w:rsidRPr="00F47F39">
              <w:rPr>
                <w:rFonts w:hint="eastAsia"/>
              </w:rPr>
              <w:t>北玫瑰展區導</w:t>
            </w:r>
            <w:proofErr w:type="gramStart"/>
            <w:r w:rsidRPr="00F47F39">
              <w:rPr>
                <w:rFonts w:hint="eastAsia"/>
              </w:rPr>
              <w:t>覽</w:t>
            </w:r>
            <w:proofErr w:type="gramEnd"/>
            <w:r w:rsidRPr="00F47F39">
              <w:rPr>
                <w:rFonts w:hint="eastAsia"/>
              </w:rPr>
              <w:t>介紹</w:t>
            </w:r>
          </w:p>
        </w:tc>
        <w:tc>
          <w:tcPr>
            <w:tcW w:w="4253" w:type="dxa"/>
            <w:noWrap/>
          </w:tcPr>
          <w:p w14:paraId="44502B97" w14:textId="6BC56CE0" w:rsidR="00195BAE" w:rsidRPr="00775CEC" w:rsidRDefault="00195BAE" w:rsidP="00195BA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F47F39">
              <w:rPr>
                <w:rFonts w:hint="eastAsia"/>
              </w:rPr>
              <w:t>陳主奉</w:t>
            </w:r>
            <w:proofErr w:type="gramEnd"/>
            <w:r w:rsidRPr="00F47F39">
              <w:rPr>
                <w:rFonts w:hint="eastAsia"/>
              </w:rPr>
              <w:t xml:space="preserve">  </w:t>
            </w:r>
            <w:r w:rsidRPr="00F47F39">
              <w:rPr>
                <w:rFonts w:hint="eastAsia"/>
              </w:rPr>
              <w:t>公園路燈工程管理處</w:t>
            </w:r>
            <w:r w:rsidRPr="00F47F39">
              <w:rPr>
                <w:rFonts w:hint="eastAsia"/>
              </w:rPr>
              <w:t xml:space="preserve"> </w:t>
            </w:r>
            <w:r w:rsidRPr="00F47F39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hideMark/>
          </w:tcPr>
          <w:p w14:paraId="52A507B6" w14:textId="77777777" w:rsidR="00195BAE" w:rsidRPr="00775CEC" w:rsidRDefault="00195BAE" w:rsidP="00195BA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</w:tr>
    </w:tbl>
    <w:p w14:paraId="5B58ADE4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413DE7D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以上</w:t>
      </w:r>
      <w:proofErr w:type="gramStart"/>
      <w:r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Pr="00775CEC">
        <w:rPr>
          <w:rFonts w:ascii="微軟正黑體" w:eastAsia="微軟正黑體" w:hAnsi="微軟正黑體" w:hint="eastAsia"/>
          <w:szCs w:val="24"/>
        </w:rPr>
        <w:t>，如臨時調課</w:t>
      </w:r>
      <w:r w:rsidR="00B15D93">
        <w:rPr>
          <w:rFonts w:ascii="微軟正黑體" w:eastAsia="微軟正黑體" w:hAnsi="微軟正黑體" w:hint="eastAsia"/>
          <w:szCs w:val="24"/>
        </w:rPr>
        <w:t>於</w:t>
      </w:r>
      <w:r w:rsidRPr="00775CEC">
        <w:rPr>
          <w:rFonts w:ascii="微軟正黑體" w:eastAsia="微軟正黑體" w:hAnsi="微軟正黑體" w:hint="eastAsia"/>
          <w:szCs w:val="24"/>
        </w:rPr>
        <w:t>教室現場公告</w:t>
      </w:r>
      <w:r w:rsidR="00B15D93">
        <w:rPr>
          <w:rFonts w:ascii="微軟正黑體" w:eastAsia="微軟正黑體" w:hAnsi="微軟正黑體" w:hint="eastAsia"/>
          <w:szCs w:val="24"/>
        </w:rPr>
        <w:t>上課課程。</w:t>
      </w:r>
    </w:p>
    <w:p w14:paraId="394B595F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AB06403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BF97A0A" w14:textId="77777777" w:rsidR="006237F3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CCBBF41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F74F090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643D96E2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9D23C63" w14:textId="77777777" w:rsidR="00B15D93" w:rsidRPr="00775CEC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0163651B" w14:textId="77777777" w:rsidR="00B15D93" w:rsidRPr="009E3663" w:rsidRDefault="00B15D93" w:rsidP="00B15D93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2A66B1" wp14:editId="3EB282BF">
            <wp:simplePos x="0" y="0"/>
            <wp:positionH relativeFrom="column">
              <wp:posOffset>635</wp:posOffset>
            </wp:positionH>
            <wp:positionV relativeFrom="paragraph">
              <wp:posOffset>309245</wp:posOffset>
            </wp:positionV>
            <wp:extent cx="6347460" cy="3071495"/>
            <wp:effectExtent l="0" t="0" r="0" b="0"/>
            <wp:wrapThrough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1" t="29268" r="17797" b="13868"/>
                    <a:stretch/>
                  </pic:blipFill>
                  <pic:spPr bwMode="auto">
                    <a:xfrm>
                      <a:off x="0" y="0"/>
                      <a:ext cx="6347460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sectPr w:rsidR="00B15D93" w:rsidRPr="009E3663" w:rsidSect="00A5333D">
      <w:pgSz w:w="11906" w:h="16838"/>
      <w:pgMar w:top="113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E516" w14:textId="77777777" w:rsidR="005C7F9C" w:rsidRDefault="005C7F9C" w:rsidP="009B7D29">
      <w:r>
        <w:separator/>
      </w:r>
    </w:p>
  </w:endnote>
  <w:endnote w:type="continuationSeparator" w:id="0">
    <w:p w14:paraId="5B6BEAAF" w14:textId="77777777" w:rsidR="005C7F9C" w:rsidRDefault="005C7F9C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33E0" w14:textId="77777777" w:rsidR="005C7F9C" w:rsidRDefault="005C7F9C" w:rsidP="009B7D29">
      <w:r>
        <w:separator/>
      </w:r>
    </w:p>
  </w:footnote>
  <w:footnote w:type="continuationSeparator" w:id="0">
    <w:p w14:paraId="7E1156FD" w14:textId="77777777" w:rsidR="005C7F9C" w:rsidRDefault="005C7F9C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A0FEE"/>
    <w:multiLevelType w:val="hybridMultilevel"/>
    <w:tmpl w:val="BAD87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69891599">
    <w:abstractNumId w:val="0"/>
  </w:num>
  <w:num w:numId="2" w16cid:durableId="944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B7EA4"/>
    <w:rsid w:val="000D1FC5"/>
    <w:rsid w:val="00100722"/>
    <w:rsid w:val="00121D01"/>
    <w:rsid w:val="00135FB2"/>
    <w:rsid w:val="00151871"/>
    <w:rsid w:val="00153052"/>
    <w:rsid w:val="00184A32"/>
    <w:rsid w:val="001925D5"/>
    <w:rsid w:val="00195BAE"/>
    <w:rsid w:val="001B7084"/>
    <w:rsid w:val="00206C05"/>
    <w:rsid w:val="00225F35"/>
    <w:rsid w:val="00233A48"/>
    <w:rsid w:val="00246895"/>
    <w:rsid w:val="00255D34"/>
    <w:rsid w:val="002A4BB1"/>
    <w:rsid w:val="002A5242"/>
    <w:rsid w:val="002A69E0"/>
    <w:rsid w:val="002B501D"/>
    <w:rsid w:val="002D2519"/>
    <w:rsid w:val="002D373A"/>
    <w:rsid w:val="002E1FCE"/>
    <w:rsid w:val="00344DA7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431FD"/>
    <w:rsid w:val="00444B3C"/>
    <w:rsid w:val="0044567D"/>
    <w:rsid w:val="00463CFC"/>
    <w:rsid w:val="00491255"/>
    <w:rsid w:val="004A6AF4"/>
    <w:rsid w:val="004C7E3B"/>
    <w:rsid w:val="004D31D0"/>
    <w:rsid w:val="004E0F69"/>
    <w:rsid w:val="004F0F2E"/>
    <w:rsid w:val="00506148"/>
    <w:rsid w:val="00526353"/>
    <w:rsid w:val="00526DFF"/>
    <w:rsid w:val="00530D4A"/>
    <w:rsid w:val="00537A29"/>
    <w:rsid w:val="0056089B"/>
    <w:rsid w:val="00585E86"/>
    <w:rsid w:val="0058676E"/>
    <w:rsid w:val="005B5981"/>
    <w:rsid w:val="005B6DA3"/>
    <w:rsid w:val="005C7F9C"/>
    <w:rsid w:val="005D4C87"/>
    <w:rsid w:val="005E0E4E"/>
    <w:rsid w:val="005F4840"/>
    <w:rsid w:val="005F5031"/>
    <w:rsid w:val="0060151F"/>
    <w:rsid w:val="006056A9"/>
    <w:rsid w:val="006237F3"/>
    <w:rsid w:val="0064183B"/>
    <w:rsid w:val="00646536"/>
    <w:rsid w:val="0065709A"/>
    <w:rsid w:val="006725E3"/>
    <w:rsid w:val="006B1D3D"/>
    <w:rsid w:val="006C1ED8"/>
    <w:rsid w:val="006C7A19"/>
    <w:rsid w:val="006D4EC1"/>
    <w:rsid w:val="006F4896"/>
    <w:rsid w:val="00700B4B"/>
    <w:rsid w:val="0070274F"/>
    <w:rsid w:val="00705019"/>
    <w:rsid w:val="00706753"/>
    <w:rsid w:val="00754A49"/>
    <w:rsid w:val="00775CEC"/>
    <w:rsid w:val="00777598"/>
    <w:rsid w:val="00782A2F"/>
    <w:rsid w:val="00792F1F"/>
    <w:rsid w:val="007A6585"/>
    <w:rsid w:val="007B718A"/>
    <w:rsid w:val="007C71DB"/>
    <w:rsid w:val="007E7D82"/>
    <w:rsid w:val="008061D8"/>
    <w:rsid w:val="008336D4"/>
    <w:rsid w:val="00892D8C"/>
    <w:rsid w:val="008F0BC2"/>
    <w:rsid w:val="00904750"/>
    <w:rsid w:val="00914601"/>
    <w:rsid w:val="00931AD9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52030"/>
    <w:rsid w:val="00A5333D"/>
    <w:rsid w:val="00A8789B"/>
    <w:rsid w:val="00AC015E"/>
    <w:rsid w:val="00AD29C8"/>
    <w:rsid w:val="00AE7244"/>
    <w:rsid w:val="00AF1DCD"/>
    <w:rsid w:val="00B03237"/>
    <w:rsid w:val="00B15D93"/>
    <w:rsid w:val="00B166E3"/>
    <w:rsid w:val="00B2039F"/>
    <w:rsid w:val="00B229B1"/>
    <w:rsid w:val="00B40715"/>
    <w:rsid w:val="00B4137A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64232"/>
    <w:rsid w:val="00C70637"/>
    <w:rsid w:val="00C81439"/>
    <w:rsid w:val="00C92B3A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51E17"/>
    <w:rsid w:val="00D6030F"/>
    <w:rsid w:val="00D6349D"/>
    <w:rsid w:val="00D65E33"/>
    <w:rsid w:val="00D81730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F15320"/>
    <w:rsid w:val="00F43284"/>
    <w:rsid w:val="00F4480A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76BE"/>
  <w15:docId w15:val="{E44F304A-D280-4790-BEB3-7E1805B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C9F-1A18-46E8-8D29-61E043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bird@agri.org.tw</cp:lastModifiedBy>
  <cp:revision>5</cp:revision>
  <cp:lastPrinted>2021-05-13T02:54:00Z</cp:lastPrinted>
  <dcterms:created xsi:type="dcterms:W3CDTF">2022-12-05T02:11:00Z</dcterms:created>
  <dcterms:modified xsi:type="dcterms:W3CDTF">2022-12-13T00:47:00Z</dcterms:modified>
</cp:coreProperties>
</file>